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40" w:rsidRDefault="00C44D40" w:rsidP="008408F0">
      <w:pPr>
        <w:spacing w:after="160" w:line="259" w:lineRule="auto"/>
        <w:ind w:right="3"/>
        <w:jc w:val="center"/>
        <w:rPr>
          <w:b/>
        </w:rPr>
      </w:pPr>
    </w:p>
    <w:p w:rsidR="00C44D40" w:rsidRDefault="00C44D40" w:rsidP="008408F0">
      <w:pPr>
        <w:spacing w:after="160" w:line="259" w:lineRule="auto"/>
        <w:ind w:right="3"/>
        <w:jc w:val="center"/>
        <w:rPr>
          <w:b/>
        </w:rPr>
      </w:pPr>
    </w:p>
    <w:p w:rsidR="00C44D40" w:rsidRDefault="00C44D40" w:rsidP="008408F0">
      <w:pPr>
        <w:spacing w:after="160" w:line="259" w:lineRule="auto"/>
        <w:ind w:right="3"/>
        <w:jc w:val="center"/>
        <w:rPr>
          <w:b/>
        </w:rPr>
      </w:pPr>
    </w:p>
    <w:p w:rsidR="008408F0" w:rsidRPr="00D14B21" w:rsidRDefault="008408F0" w:rsidP="008408F0">
      <w:pPr>
        <w:spacing w:after="160" w:line="259" w:lineRule="auto"/>
        <w:ind w:right="3"/>
        <w:jc w:val="center"/>
      </w:pPr>
      <w:r w:rsidRPr="00D14B21">
        <w:rPr>
          <w:b/>
        </w:rPr>
        <w:t xml:space="preserve">OŚWIADCZENIE </w:t>
      </w:r>
    </w:p>
    <w:p w:rsidR="008408F0" w:rsidRPr="008408F0" w:rsidRDefault="008408F0" w:rsidP="008408F0">
      <w:pPr>
        <w:spacing w:after="8"/>
        <w:ind w:right="130"/>
        <w:rPr>
          <w:sz w:val="20"/>
          <w:szCs w:val="20"/>
        </w:rPr>
      </w:pPr>
      <w:r w:rsidRPr="008408F0">
        <w:rPr>
          <w:sz w:val="20"/>
          <w:szCs w:val="20"/>
        </w:rPr>
        <w:t xml:space="preserve">Autor (autorzy)*:  </w:t>
      </w:r>
    </w:p>
    <w:p w:rsidR="008408F0" w:rsidRPr="008408F0" w:rsidRDefault="008408F0" w:rsidP="008408F0">
      <w:pPr>
        <w:spacing w:after="23"/>
        <w:ind w:right="130"/>
        <w:rPr>
          <w:sz w:val="20"/>
          <w:szCs w:val="20"/>
        </w:rPr>
      </w:pPr>
      <w:r w:rsidRPr="008408F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 </w:t>
      </w:r>
    </w:p>
    <w:p w:rsidR="008408F0" w:rsidRPr="008408F0" w:rsidRDefault="008408F0" w:rsidP="008408F0">
      <w:pPr>
        <w:spacing w:after="0" w:line="259" w:lineRule="auto"/>
        <w:rPr>
          <w:sz w:val="20"/>
          <w:szCs w:val="20"/>
        </w:rPr>
      </w:pPr>
      <w:r w:rsidRPr="008408F0">
        <w:rPr>
          <w:sz w:val="20"/>
          <w:szCs w:val="20"/>
        </w:rPr>
        <w:t xml:space="preserve"> </w:t>
      </w:r>
    </w:p>
    <w:p w:rsidR="008408F0" w:rsidRPr="008408F0" w:rsidRDefault="008408F0" w:rsidP="008408F0">
      <w:pPr>
        <w:spacing w:after="8"/>
        <w:ind w:right="130"/>
        <w:rPr>
          <w:sz w:val="20"/>
          <w:szCs w:val="20"/>
        </w:rPr>
      </w:pPr>
      <w:r w:rsidRPr="008408F0">
        <w:rPr>
          <w:sz w:val="20"/>
          <w:szCs w:val="20"/>
        </w:rPr>
        <w:t xml:space="preserve">Potwierdzam (potwierdzamy)*, że jestem (jesteśmy)* autorem (autorami)* artykułu pt.:  </w:t>
      </w:r>
    </w:p>
    <w:p w:rsidR="008408F0" w:rsidRPr="008408F0" w:rsidRDefault="008408F0" w:rsidP="008408F0">
      <w:pPr>
        <w:spacing w:after="27"/>
        <w:ind w:right="130"/>
        <w:rPr>
          <w:sz w:val="20"/>
          <w:szCs w:val="20"/>
        </w:rPr>
      </w:pPr>
      <w:r w:rsidRPr="008408F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8408F0" w:rsidRPr="008408F0" w:rsidRDefault="008408F0" w:rsidP="008408F0">
      <w:pPr>
        <w:spacing w:after="26"/>
        <w:ind w:right="130"/>
        <w:rPr>
          <w:sz w:val="20"/>
          <w:szCs w:val="20"/>
        </w:rPr>
      </w:pPr>
      <w:r w:rsidRPr="008408F0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408F0">
        <w:rPr>
          <w:sz w:val="20"/>
          <w:szCs w:val="20"/>
        </w:rPr>
        <w:t xml:space="preserve">…………………………………. </w:t>
      </w:r>
    </w:p>
    <w:p w:rsidR="008408F0" w:rsidRPr="008408F0" w:rsidRDefault="008408F0" w:rsidP="008408F0">
      <w:pPr>
        <w:spacing w:after="23"/>
        <w:ind w:right="130"/>
        <w:rPr>
          <w:sz w:val="20"/>
          <w:szCs w:val="20"/>
        </w:rPr>
      </w:pPr>
      <w:r w:rsidRPr="008408F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 </w:t>
      </w:r>
    </w:p>
    <w:p w:rsidR="008408F0" w:rsidRPr="008408F0" w:rsidRDefault="008408F0" w:rsidP="008408F0">
      <w:pPr>
        <w:spacing w:after="0" w:line="259" w:lineRule="auto"/>
        <w:rPr>
          <w:sz w:val="20"/>
          <w:szCs w:val="20"/>
        </w:rPr>
      </w:pPr>
      <w:r w:rsidRPr="008408F0">
        <w:rPr>
          <w:sz w:val="20"/>
          <w:szCs w:val="20"/>
        </w:rPr>
        <w:t xml:space="preserve"> </w:t>
      </w:r>
    </w:p>
    <w:p w:rsidR="008408F0" w:rsidRPr="008408F0" w:rsidRDefault="008408F0" w:rsidP="002138C3">
      <w:pPr>
        <w:spacing w:after="114"/>
        <w:ind w:right="13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i wyrażam (wyrażamy)* zgodę na jego publikację w wersji drukowanej i cyfrowej w czasopiśmie naukowym „Logistics and Transport”. </w:t>
      </w:r>
    </w:p>
    <w:p w:rsidR="008408F0" w:rsidRPr="008408F0" w:rsidRDefault="008408F0" w:rsidP="008408F0">
      <w:pPr>
        <w:pStyle w:val="Nagwek1"/>
        <w:rPr>
          <w:szCs w:val="20"/>
          <w:lang w:val="pl-PL"/>
        </w:rPr>
      </w:pPr>
      <w:r w:rsidRPr="008408F0">
        <w:rPr>
          <w:szCs w:val="20"/>
          <w:lang w:val="pl-PL"/>
        </w:rPr>
        <w:t xml:space="preserve">§ 1 </w:t>
      </w:r>
    </w:p>
    <w:p w:rsidR="008408F0" w:rsidRPr="008408F0" w:rsidRDefault="008408F0" w:rsidP="008408F0">
      <w:pPr>
        <w:ind w:right="130"/>
        <w:rPr>
          <w:sz w:val="20"/>
          <w:szCs w:val="20"/>
        </w:rPr>
      </w:pPr>
      <w:r w:rsidRPr="008408F0">
        <w:rPr>
          <w:sz w:val="20"/>
          <w:szCs w:val="20"/>
        </w:rPr>
        <w:t>W myśl Ustawy z dnia 4 lutego 1994 r. o prawie autorskim i prawach pokrewnych (Dz. U. z 2017 r. poz.</w:t>
      </w:r>
      <w:r w:rsidR="000F2A8A">
        <w:rPr>
          <w:sz w:val="20"/>
          <w:szCs w:val="20"/>
        </w:rPr>
        <w:t xml:space="preserve"> 880 z </w:t>
      </w:r>
      <w:proofErr w:type="spellStart"/>
      <w:r w:rsidR="000F2A8A">
        <w:rPr>
          <w:sz w:val="20"/>
          <w:szCs w:val="20"/>
        </w:rPr>
        <w:t>późn</w:t>
      </w:r>
      <w:proofErr w:type="spellEnd"/>
      <w:r w:rsidR="000F2A8A">
        <w:rPr>
          <w:sz w:val="20"/>
          <w:szCs w:val="20"/>
        </w:rPr>
        <w:t>. zm.) potwierdzam (potwierdzamy</w:t>
      </w:r>
      <w:r w:rsidRPr="008408F0">
        <w:rPr>
          <w:sz w:val="20"/>
          <w:szCs w:val="20"/>
        </w:rPr>
        <w:t xml:space="preserve">)*, że: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Zapoznałem się (zapoznaliśmy się)* z </w:t>
      </w:r>
      <w:r w:rsidRPr="00AD351D">
        <w:rPr>
          <w:sz w:val="20"/>
          <w:szCs w:val="20"/>
        </w:rPr>
        <w:t>regulaminem, instrukcjami dla autorów oraz zasadami kwalifikacji prac do druku</w:t>
      </w:r>
      <w:hyperlink r:id="rId7">
        <w:r w:rsidRPr="008408F0">
          <w:rPr>
            <w:b/>
            <w:sz w:val="20"/>
            <w:szCs w:val="20"/>
          </w:rPr>
          <w:t xml:space="preserve"> </w:t>
        </w:r>
      </w:hyperlink>
      <w:hyperlink r:id="rId8">
        <w:r w:rsidRPr="008408F0">
          <w:rPr>
            <w:sz w:val="20"/>
            <w:szCs w:val="20"/>
          </w:rPr>
          <w:t>o</w:t>
        </w:r>
      </w:hyperlink>
      <w:r w:rsidRPr="008408F0">
        <w:rPr>
          <w:sz w:val="20"/>
          <w:szCs w:val="20"/>
        </w:rPr>
        <w:t xml:space="preserve">bowiązującymi w „Logistics and Transport”. 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Artykuł nie jest złożony do publikacji w innym czasopiśmie. 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Artykuł jest oryginalny, napisany przez podanego (podanych)* autora (autorów)*, nie był wcześniej publikowany, nie zawiera bezprawnych stwierdzeń i nie narusza praw osób trzecich.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Posiadane przeze mnie (przez nas)* prawa autorskie do tego utworu nie są ograniczone w zakresie objętym niniejszym oświadczeniem.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Zrzekam (zrzekamy)* się roszczeń z tytułu wykorzystania artykułu w zakresie objętym niniejszym oświadczeniem.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Nie zachodzi konflikt interesów, który ma miejsce, kiedy autor (autorzy)* ma (mają)* finansowe lub osobiste zależności wpływające niewłaściwie na jego działania związane z publikowanym artykułem.  </w:t>
      </w:r>
    </w:p>
    <w:p w:rsidR="008408F0" w:rsidRPr="008408F0" w:rsidRDefault="008408F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Wszystkie osoby, które wniosły istotny wkład w powstanie publikacji zostały ujawnione jako współautorzy lub wymienione w podziękowaniach.  </w:t>
      </w:r>
    </w:p>
    <w:p w:rsidR="002138C3" w:rsidRDefault="008408F0" w:rsidP="008408F0">
      <w:pPr>
        <w:numPr>
          <w:ilvl w:val="0"/>
          <w:numId w:val="1"/>
        </w:numPr>
        <w:spacing w:after="57" w:line="301" w:lineRule="auto"/>
        <w:ind w:right="130" w:hanging="360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Ewentualne powiązania autora (autorów)* z podmiotami zainteresowanymi w publikacji artykułu zostały ujawnione w tekście pracy lub w formie odrębnego pisma skierowanego do Redakcji. </w:t>
      </w:r>
    </w:p>
    <w:p w:rsidR="008408F0" w:rsidRPr="008408F0" w:rsidRDefault="008408F0" w:rsidP="002138C3">
      <w:pPr>
        <w:spacing w:after="57" w:line="301" w:lineRule="auto"/>
        <w:ind w:left="852" w:right="130"/>
        <w:jc w:val="center"/>
        <w:rPr>
          <w:sz w:val="20"/>
          <w:szCs w:val="20"/>
        </w:rPr>
      </w:pPr>
      <w:r w:rsidRPr="008408F0">
        <w:rPr>
          <w:b/>
          <w:sz w:val="20"/>
          <w:szCs w:val="20"/>
        </w:rPr>
        <w:t>§ 2</w:t>
      </w:r>
    </w:p>
    <w:p w:rsidR="008408F0" w:rsidRPr="008408F0" w:rsidRDefault="000F2A8A" w:rsidP="005308D5">
      <w:pPr>
        <w:ind w:left="137" w:right="130"/>
        <w:jc w:val="both"/>
        <w:rPr>
          <w:sz w:val="20"/>
          <w:szCs w:val="20"/>
        </w:rPr>
      </w:pPr>
      <w:r>
        <w:rPr>
          <w:sz w:val="20"/>
          <w:szCs w:val="20"/>
        </w:rPr>
        <w:t>Potwierdzam (potwierdzamy</w:t>
      </w:r>
      <w:r w:rsidR="008408F0" w:rsidRPr="008408F0">
        <w:rPr>
          <w:sz w:val="20"/>
          <w:szCs w:val="20"/>
        </w:rPr>
        <w:t>)*, że będąc autorem (autorami)*, a jednocześnie dysponentem (dysponentami)* autorskich praw majątkowych do ww. artykułu przekazanego d</w:t>
      </w:r>
      <w:r w:rsidR="005308D5">
        <w:rPr>
          <w:sz w:val="20"/>
          <w:szCs w:val="20"/>
        </w:rPr>
        <w:t>o publikacji w czasopiśmie „Logistics and Transport</w:t>
      </w:r>
      <w:r w:rsidR="008408F0" w:rsidRPr="008408F0">
        <w:rPr>
          <w:sz w:val="20"/>
          <w:szCs w:val="20"/>
        </w:rPr>
        <w:t xml:space="preserve">”, przekazuję (przekazujemy)* nieodpłatnie na rzecz właściciela czasopisma, </w:t>
      </w:r>
      <w:r w:rsidR="00711336">
        <w:rPr>
          <w:sz w:val="20"/>
          <w:szCs w:val="20"/>
        </w:rPr>
        <w:t xml:space="preserve">tj. </w:t>
      </w:r>
      <w:r w:rsidR="00711336">
        <w:rPr>
          <w:sz w:val="20"/>
          <w:szCs w:val="20"/>
        </w:rPr>
        <w:lastRenderedPageBreak/>
        <w:t>Międzynarodowej Wyższej Szkoły Logistyki i Transportu we Wrocławiu</w:t>
      </w:r>
      <w:r w:rsidR="008408F0" w:rsidRPr="008408F0">
        <w:rPr>
          <w:sz w:val="20"/>
          <w:szCs w:val="20"/>
        </w:rPr>
        <w:t xml:space="preserve"> autorskie prawa majątkowe do artykułu </w:t>
      </w:r>
      <w:r w:rsidR="00421484" w:rsidRPr="00421484">
        <w:rPr>
          <w:sz w:val="20"/>
          <w:szCs w:val="20"/>
        </w:rPr>
        <w:t>oraz prawo do zezwalania na wykonywanie praw zależnych</w:t>
      </w:r>
      <w:r w:rsidR="00184F27">
        <w:rPr>
          <w:sz w:val="20"/>
          <w:szCs w:val="20"/>
        </w:rPr>
        <w:t xml:space="preserve"> do artykułu</w:t>
      </w:r>
      <w:r w:rsidR="00421484" w:rsidRPr="00421484">
        <w:rPr>
          <w:sz w:val="20"/>
          <w:szCs w:val="20"/>
        </w:rPr>
        <w:t xml:space="preserve"> </w:t>
      </w:r>
      <w:r w:rsidR="008408F0" w:rsidRPr="008408F0">
        <w:rPr>
          <w:sz w:val="20"/>
          <w:szCs w:val="20"/>
        </w:rPr>
        <w:t xml:space="preserve">z uwzględnieniem następujących warunków: </w:t>
      </w:r>
    </w:p>
    <w:p w:rsidR="008408F0" w:rsidRPr="008408F0" w:rsidRDefault="008408F0" w:rsidP="008408F0">
      <w:pPr>
        <w:numPr>
          <w:ilvl w:val="0"/>
          <w:numId w:val="2"/>
        </w:numPr>
        <w:spacing w:after="48" w:line="249" w:lineRule="auto"/>
        <w:ind w:right="130" w:hanging="358"/>
        <w:jc w:val="both"/>
        <w:rPr>
          <w:sz w:val="20"/>
          <w:szCs w:val="20"/>
        </w:rPr>
      </w:pPr>
      <w:r w:rsidRPr="008408F0">
        <w:rPr>
          <w:sz w:val="20"/>
          <w:szCs w:val="20"/>
        </w:rPr>
        <w:t xml:space="preserve">Przeniesienie autorskich praw majątkowych do ww. artykułu następuje na czas nieoznaczony. </w:t>
      </w:r>
    </w:p>
    <w:p w:rsidR="004B6A47" w:rsidRPr="004B6A47" w:rsidRDefault="004B6A47" w:rsidP="004B6A47">
      <w:pPr>
        <w:numPr>
          <w:ilvl w:val="0"/>
          <w:numId w:val="2"/>
        </w:numPr>
        <w:spacing w:after="83" w:line="249" w:lineRule="auto"/>
        <w:ind w:right="130" w:hanging="358"/>
        <w:jc w:val="both"/>
        <w:rPr>
          <w:sz w:val="20"/>
          <w:szCs w:val="20"/>
        </w:rPr>
      </w:pPr>
      <w:r w:rsidRPr="004B6A47">
        <w:rPr>
          <w:sz w:val="20"/>
          <w:szCs w:val="20"/>
        </w:rPr>
        <w:t xml:space="preserve">Przeniesienie autorskich praw majątkowych obejmuje wszystkie pola eksploatacji, szczególnie te wymienione w art. 50 Ustawy z dnia 4 lutego 1994 r. o prawie autorskim i prawach pokrewnych (Dz. U. z 2017 r. poz. 880 z </w:t>
      </w:r>
      <w:proofErr w:type="spellStart"/>
      <w:r w:rsidRPr="004B6A47">
        <w:rPr>
          <w:sz w:val="20"/>
          <w:szCs w:val="20"/>
        </w:rPr>
        <w:t>późn</w:t>
      </w:r>
      <w:proofErr w:type="spellEnd"/>
      <w:r w:rsidRPr="004B6A47">
        <w:rPr>
          <w:sz w:val="20"/>
          <w:szCs w:val="20"/>
        </w:rPr>
        <w:t xml:space="preserve">. zm.) oraz następujące prawa i pola eksploatacji: do wielokrotnego wydawania, publikowania, rozpowszechniania, publicznego udostępniania utworu w taki sposób, aby każdy mógł mieć do niego dostęp w miejscu i w czasie przez siebie wybranym, powielania, przetwarzania (także częściowo) oraz wykorzystywania dzieła w każdej formie z użyciem wszelkich środków technicznych, przenoszenia na wszelkich nośnikach danych, wprowadzenia do pamięci komputera, wprowadzenia do obrotu, wprowadzania do Internetu, wykonywania kopii zapasowych.  </w:t>
      </w:r>
    </w:p>
    <w:p w:rsidR="004B6A47" w:rsidRPr="004B6A47" w:rsidRDefault="007F72D4" w:rsidP="004B6A47">
      <w:pPr>
        <w:numPr>
          <w:ilvl w:val="0"/>
          <w:numId w:val="2"/>
        </w:numPr>
        <w:spacing w:after="114" w:line="249" w:lineRule="auto"/>
        <w:ind w:right="130" w:hanging="358"/>
        <w:jc w:val="both"/>
        <w:rPr>
          <w:sz w:val="20"/>
          <w:szCs w:val="20"/>
        </w:rPr>
      </w:pPr>
      <w:r>
        <w:rPr>
          <w:sz w:val="20"/>
          <w:szCs w:val="20"/>
        </w:rPr>
        <w:t>Międzynarodowa Wyższa Szkoła Logistyki i Transportu we Wrocławiu</w:t>
      </w:r>
      <w:r w:rsidR="004B6A47" w:rsidRPr="004B6A47">
        <w:rPr>
          <w:sz w:val="20"/>
          <w:szCs w:val="20"/>
        </w:rPr>
        <w:t xml:space="preserve"> jest uprawniona do udzielania licencji osobom trzecim na korzystanie z praw do dzieła oraz zbycia majątkowych praw autorskich stanowiących przedmiot niniejszego oświadczenia. </w:t>
      </w:r>
    </w:p>
    <w:p w:rsidR="004B6A47" w:rsidRPr="004B6A47" w:rsidRDefault="004B6A47" w:rsidP="004B6A47">
      <w:pPr>
        <w:pStyle w:val="Nagwek1"/>
        <w:rPr>
          <w:szCs w:val="20"/>
          <w:lang w:val="pl-PL"/>
        </w:rPr>
      </w:pPr>
      <w:r w:rsidRPr="004B6A47">
        <w:rPr>
          <w:szCs w:val="20"/>
          <w:lang w:val="pl-PL"/>
        </w:rPr>
        <w:t xml:space="preserve">§ 3 </w:t>
      </w:r>
    </w:p>
    <w:p w:rsidR="004B6A47" w:rsidRPr="004B6A47" w:rsidRDefault="000F2A8A" w:rsidP="005308D5">
      <w:pPr>
        <w:spacing w:after="193"/>
        <w:ind w:left="137" w:right="130"/>
        <w:jc w:val="both"/>
        <w:rPr>
          <w:sz w:val="20"/>
          <w:szCs w:val="20"/>
        </w:rPr>
      </w:pPr>
      <w:r>
        <w:rPr>
          <w:sz w:val="20"/>
          <w:szCs w:val="20"/>
        </w:rPr>
        <w:t>Autor (autorzy)* potwierdza (potwierdz</w:t>
      </w:r>
      <w:r w:rsidR="004B6A47" w:rsidRPr="004B6A47">
        <w:rPr>
          <w:sz w:val="20"/>
          <w:szCs w:val="20"/>
        </w:rPr>
        <w:t>ają)*, że jest (są)* świadomy (świadomi)* procedur „</w:t>
      </w:r>
      <w:proofErr w:type="spellStart"/>
      <w:r w:rsidR="004B6A47" w:rsidRPr="004B6A47">
        <w:rPr>
          <w:sz w:val="20"/>
          <w:szCs w:val="20"/>
        </w:rPr>
        <w:t>ghostwriting</w:t>
      </w:r>
      <w:proofErr w:type="spellEnd"/>
      <w:r w:rsidR="004B6A47" w:rsidRPr="004B6A47">
        <w:rPr>
          <w:sz w:val="20"/>
          <w:szCs w:val="20"/>
        </w:rPr>
        <w:t>” oraz „</w:t>
      </w:r>
      <w:proofErr w:type="spellStart"/>
      <w:r w:rsidR="004B6A47" w:rsidRPr="004B6A47">
        <w:rPr>
          <w:sz w:val="20"/>
          <w:szCs w:val="20"/>
        </w:rPr>
        <w:t>guest</w:t>
      </w:r>
      <w:proofErr w:type="spellEnd"/>
      <w:r w:rsidR="004B6A47" w:rsidRPr="004B6A47">
        <w:rPr>
          <w:sz w:val="20"/>
          <w:szCs w:val="20"/>
        </w:rPr>
        <w:t xml:space="preserve"> </w:t>
      </w:r>
      <w:proofErr w:type="spellStart"/>
      <w:r w:rsidR="004B6A47" w:rsidRPr="004B6A47">
        <w:rPr>
          <w:sz w:val="20"/>
          <w:szCs w:val="20"/>
        </w:rPr>
        <w:t>authorship</w:t>
      </w:r>
      <w:proofErr w:type="spellEnd"/>
      <w:r w:rsidR="004B6A47" w:rsidRPr="004B6A47">
        <w:rPr>
          <w:sz w:val="20"/>
          <w:szCs w:val="20"/>
        </w:rPr>
        <w:t xml:space="preserve">”, a także </w:t>
      </w:r>
      <w:r w:rsidR="00866A67">
        <w:rPr>
          <w:sz w:val="20"/>
          <w:szCs w:val="20"/>
        </w:rPr>
        <w:t>zapoznał (</w:t>
      </w:r>
      <w:r w:rsidR="004B6A47" w:rsidRPr="004B6A47">
        <w:rPr>
          <w:sz w:val="20"/>
          <w:szCs w:val="20"/>
        </w:rPr>
        <w:t>zapoznali</w:t>
      </w:r>
      <w:r w:rsidR="00866A67">
        <w:rPr>
          <w:sz w:val="20"/>
          <w:szCs w:val="20"/>
        </w:rPr>
        <w:t>)*</w:t>
      </w:r>
      <w:r w:rsidR="004B6A47" w:rsidRPr="004B6A47">
        <w:rPr>
          <w:sz w:val="20"/>
          <w:szCs w:val="20"/>
        </w:rPr>
        <w:t xml:space="preserve"> się kryteriami i procedurami opracowanymi przez </w:t>
      </w:r>
      <w:hyperlink r:id="rId9">
        <w:r w:rsidR="004B6A47" w:rsidRPr="004B6A47">
          <w:rPr>
            <w:b/>
            <w:color w:val="0000FF"/>
            <w:sz w:val="20"/>
            <w:szCs w:val="20"/>
            <w:u w:val="single" w:color="0000FF"/>
          </w:rPr>
          <w:t xml:space="preserve">ICMJE </w:t>
        </w:r>
        <w:proofErr w:type="spellStart"/>
        <w:r w:rsidR="004B6A47" w:rsidRPr="004B6A47">
          <w:rPr>
            <w:b/>
            <w:color w:val="0000FF"/>
            <w:sz w:val="20"/>
            <w:szCs w:val="20"/>
            <w:u w:val="single" w:color="0000FF"/>
          </w:rPr>
          <w:t>Recommen</w:t>
        </w:r>
      </w:hyperlink>
      <w:hyperlink r:id="rId10">
        <w:r w:rsidR="004B6A47" w:rsidRPr="004B6A47">
          <w:rPr>
            <w:b/>
            <w:color w:val="0000FF"/>
            <w:sz w:val="20"/>
            <w:szCs w:val="20"/>
            <w:u w:val="single" w:color="0000FF"/>
          </w:rPr>
          <w:t>dations</w:t>
        </w:r>
        <w:proofErr w:type="spellEnd"/>
      </w:hyperlink>
      <w:hyperlink r:id="rId11">
        <w:r w:rsidR="004B6A47" w:rsidRPr="004B6A47">
          <w:rPr>
            <w:sz w:val="20"/>
            <w:szCs w:val="20"/>
          </w:rPr>
          <w:t xml:space="preserve"> </w:t>
        </w:r>
      </w:hyperlink>
      <w:hyperlink r:id="rId12">
        <w:r w:rsidR="004B6A47" w:rsidRPr="004B6A47">
          <w:rPr>
            <w:sz w:val="20"/>
            <w:szCs w:val="20"/>
          </w:rPr>
          <w:t>o</w:t>
        </w:r>
      </w:hyperlink>
      <w:r w:rsidR="004B6A47" w:rsidRPr="004B6A47">
        <w:rPr>
          <w:sz w:val="20"/>
          <w:szCs w:val="20"/>
        </w:rPr>
        <w:t>ra</w:t>
      </w:r>
      <w:hyperlink r:id="rId13">
        <w:r w:rsidR="004B6A47" w:rsidRPr="004B6A47">
          <w:rPr>
            <w:sz w:val="20"/>
            <w:szCs w:val="20"/>
          </w:rPr>
          <w:t xml:space="preserve">z </w:t>
        </w:r>
      </w:hyperlink>
      <w:hyperlink r:id="rId14">
        <w:r w:rsidR="004B6A47" w:rsidRPr="004B6A47">
          <w:rPr>
            <w:b/>
            <w:color w:val="0000FF"/>
            <w:sz w:val="20"/>
            <w:szCs w:val="20"/>
            <w:u w:val="single" w:color="0000FF"/>
          </w:rPr>
          <w:t>COPE</w:t>
        </w:r>
      </w:hyperlink>
      <w:hyperlink r:id="rId15">
        <w:r w:rsidR="004B6A47" w:rsidRPr="004B6A47">
          <w:rPr>
            <w:sz w:val="20"/>
            <w:szCs w:val="20"/>
          </w:rPr>
          <w:t>,</w:t>
        </w:r>
      </w:hyperlink>
      <w:r w:rsidR="004B6A47" w:rsidRPr="004B6A47">
        <w:rPr>
          <w:sz w:val="20"/>
          <w:szCs w:val="20"/>
        </w:rPr>
        <w:t xml:space="preserve"> które są przejawem nierzetelności naukowej, a wszelkie wykryte przez Redakcję przypadki łamania tych procedur w zgłoszonych opracowaniach będą demaskowane, włącznie z powiadomieniem odpowiednich podmiotów (instytucje zatrudniające autorów, towarzystwa naukowe, stowarzyszenia edytorów naukowych itp.). </w:t>
      </w:r>
    </w:p>
    <w:p w:rsidR="004B6A47" w:rsidRPr="004B6A47" w:rsidRDefault="004B6A47" w:rsidP="004B6A47">
      <w:pPr>
        <w:pStyle w:val="Nagwek1"/>
        <w:rPr>
          <w:szCs w:val="20"/>
          <w:lang w:val="pl-PL"/>
        </w:rPr>
      </w:pPr>
      <w:r w:rsidRPr="004B6A47">
        <w:rPr>
          <w:szCs w:val="20"/>
          <w:lang w:val="pl-PL"/>
        </w:rPr>
        <w:t xml:space="preserve">§ 4 </w:t>
      </w:r>
    </w:p>
    <w:p w:rsidR="004B6A47" w:rsidRPr="004B6A47" w:rsidRDefault="004B6A47" w:rsidP="000F2A8A">
      <w:pPr>
        <w:spacing w:after="193"/>
        <w:ind w:left="137" w:right="130"/>
        <w:jc w:val="both"/>
        <w:rPr>
          <w:sz w:val="20"/>
          <w:szCs w:val="20"/>
        </w:rPr>
      </w:pPr>
      <w:r w:rsidRPr="004B6A47">
        <w:rPr>
          <w:sz w:val="20"/>
          <w:szCs w:val="20"/>
        </w:rPr>
        <w:t xml:space="preserve">Informacje o źródłach finansowania publikacji, wkładzie instytucji naukowo-badawczych, stowarzyszeń  i innych podmiotów: </w:t>
      </w:r>
    </w:p>
    <w:p w:rsidR="004B6A47" w:rsidRPr="004B6A47" w:rsidRDefault="004B6A47" w:rsidP="004B6A47">
      <w:pPr>
        <w:spacing w:after="26"/>
        <w:ind w:left="137" w:right="130"/>
        <w:rPr>
          <w:sz w:val="20"/>
          <w:szCs w:val="20"/>
        </w:rPr>
      </w:pPr>
      <w:r w:rsidRPr="004B6A4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:rsidR="004B6A47" w:rsidRPr="004B6A47" w:rsidRDefault="004B6A47" w:rsidP="004B6A47">
      <w:pPr>
        <w:spacing w:after="146"/>
        <w:ind w:left="137" w:right="130"/>
        <w:rPr>
          <w:sz w:val="20"/>
          <w:szCs w:val="20"/>
        </w:rPr>
      </w:pPr>
      <w:r w:rsidRPr="004B6A4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:rsidR="004B6A47" w:rsidRPr="004B6A47" w:rsidRDefault="004B6A47" w:rsidP="004B6A47">
      <w:pPr>
        <w:pStyle w:val="Nagwek1"/>
        <w:rPr>
          <w:szCs w:val="20"/>
          <w:lang w:val="pl-PL"/>
        </w:rPr>
      </w:pPr>
      <w:r w:rsidRPr="004B6A47">
        <w:rPr>
          <w:szCs w:val="20"/>
          <w:lang w:val="pl-PL"/>
        </w:rPr>
        <w:t xml:space="preserve">§ 5 </w:t>
      </w:r>
    </w:p>
    <w:p w:rsidR="004B6A47" w:rsidRPr="004B6A47" w:rsidRDefault="004B6A47" w:rsidP="004B6A47">
      <w:pPr>
        <w:spacing w:after="8"/>
        <w:ind w:left="137" w:right="130"/>
        <w:rPr>
          <w:sz w:val="20"/>
          <w:szCs w:val="20"/>
        </w:rPr>
      </w:pPr>
      <w:r w:rsidRPr="004B6A47">
        <w:rPr>
          <w:sz w:val="20"/>
          <w:szCs w:val="20"/>
        </w:rPr>
        <w:t>P</w:t>
      </w:r>
      <w:r w:rsidR="00166305">
        <w:rPr>
          <w:sz w:val="20"/>
          <w:szCs w:val="20"/>
        </w:rPr>
        <w:t>onadto autor (autorzy)* potwierdza (potwierdz</w:t>
      </w:r>
      <w:r w:rsidRPr="004B6A47">
        <w:rPr>
          <w:sz w:val="20"/>
          <w:szCs w:val="20"/>
        </w:rPr>
        <w:t>ają)*, że udział w przygotowaniu pracy złożonej do druku</w:t>
      </w:r>
      <w:r w:rsidR="00B15254">
        <w:rPr>
          <w:sz w:val="20"/>
          <w:szCs w:val="20"/>
        </w:rPr>
        <w:t xml:space="preserve"> w „Logistics and Transport</w:t>
      </w:r>
      <w:r w:rsidRPr="004B6A47">
        <w:rPr>
          <w:sz w:val="20"/>
          <w:szCs w:val="20"/>
        </w:rPr>
        <w:t xml:space="preserve">” poszczególnych autorów jest następujący:  </w:t>
      </w:r>
    </w:p>
    <w:tbl>
      <w:tblPr>
        <w:tblW w:w="8790" w:type="dxa"/>
        <w:tblInd w:w="142" w:type="dxa"/>
        <w:tblCellMar>
          <w:top w:w="6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3541"/>
        <w:gridCol w:w="2400"/>
        <w:gridCol w:w="391"/>
        <w:gridCol w:w="1666"/>
      </w:tblGrid>
      <w:tr w:rsidR="004B6A47" w:rsidRPr="004B6A47" w:rsidTr="00CA72C7">
        <w:trPr>
          <w:trHeight w:val="5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47" w:rsidRPr="004B6A47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L.p.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47" w:rsidRPr="004B6A47" w:rsidRDefault="004B6A47" w:rsidP="00CA72C7">
            <w:pPr>
              <w:spacing w:after="0" w:line="259" w:lineRule="auto"/>
              <w:ind w:left="116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Imię i nazwisko autora (autorów)*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47" w:rsidRPr="004B6A47" w:rsidRDefault="004B6A47" w:rsidP="00CA72C7">
            <w:pPr>
              <w:spacing w:after="0" w:line="259" w:lineRule="auto"/>
              <w:ind w:left="634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Udział procentowy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135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Podpis (podpisy)* </w:t>
            </w:r>
          </w:p>
        </w:tc>
      </w:tr>
      <w:tr w:rsidR="004B6A47" w:rsidRPr="004B6A47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4B6A47" w:rsidRDefault="004B6A47" w:rsidP="00CA72C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</w:tr>
      <w:tr w:rsidR="004B6A47" w:rsidRPr="004B6A47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4B6A47" w:rsidRDefault="004B6A47" w:rsidP="00CA72C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</w:tr>
      <w:tr w:rsidR="004B6A47" w:rsidRPr="004B6A47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4B6A47" w:rsidRDefault="004B6A47" w:rsidP="00CA72C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</w:tr>
      <w:tr w:rsidR="004B6A47" w:rsidRPr="004B6A47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4B6A47" w:rsidRDefault="004B6A47" w:rsidP="00CA72C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4B6A47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</w:rPr>
            </w:pPr>
            <w:r w:rsidRPr="004B6A47">
              <w:rPr>
                <w:sz w:val="20"/>
                <w:szCs w:val="20"/>
              </w:rPr>
              <w:t xml:space="preserve"> </w:t>
            </w:r>
          </w:p>
        </w:tc>
      </w:tr>
    </w:tbl>
    <w:p w:rsidR="004B6A47" w:rsidRPr="00356887" w:rsidRDefault="004B6A47" w:rsidP="004B6A47">
      <w:pPr>
        <w:pStyle w:val="Nagwek1"/>
        <w:rPr>
          <w:szCs w:val="20"/>
          <w:lang w:val="pl-PL"/>
        </w:rPr>
      </w:pPr>
      <w:r w:rsidRPr="00356887">
        <w:rPr>
          <w:szCs w:val="20"/>
          <w:lang w:val="pl-PL"/>
        </w:rPr>
        <w:lastRenderedPageBreak/>
        <w:t xml:space="preserve">§ 6 </w:t>
      </w:r>
    </w:p>
    <w:p w:rsidR="00BD4CC1" w:rsidRPr="009D7589" w:rsidRDefault="004B6A47" w:rsidP="004B6A47">
      <w:pPr>
        <w:jc w:val="both"/>
        <w:rPr>
          <w:b/>
          <w:color w:val="0000FF"/>
        </w:rPr>
      </w:pPr>
      <w:r w:rsidRPr="004B6A47">
        <w:rPr>
          <w:sz w:val="20"/>
          <w:szCs w:val="20"/>
        </w:rPr>
        <w:t xml:space="preserve">Autor (autorzy)* wyraża (wyrażają)* zgodę na udostępnianie zawartości czasopisma na zasadach Open Access, co oznacza swobodny i nieograniczony dostęp do danych naukowych. </w:t>
      </w:r>
      <w:r w:rsidRPr="009D7589">
        <w:rPr>
          <w:sz w:val="20"/>
          <w:szCs w:val="20"/>
        </w:rPr>
        <w:t>Artykuły w czasopiśm</w:t>
      </w:r>
      <w:r w:rsidR="009D7589">
        <w:rPr>
          <w:sz w:val="20"/>
          <w:szCs w:val="20"/>
        </w:rPr>
        <w:t>ie „Logistics and Transport</w:t>
      </w:r>
      <w:r w:rsidRPr="009D7589">
        <w:rPr>
          <w:sz w:val="20"/>
          <w:szCs w:val="20"/>
        </w:rPr>
        <w:t xml:space="preserve">” oraz jego metadane mogą być udostępniane na pewnych warunkach, określonych w licencji Creative </w:t>
      </w:r>
      <w:proofErr w:type="spellStart"/>
      <w:r w:rsidRPr="009D7589">
        <w:rPr>
          <w:sz w:val="20"/>
          <w:szCs w:val="20"/>
        </w:rPr>
        <w:t>Commons</w:t>
      </w:r>
      <w:proofErr w:type="spellEnd"/>
      <w:r w:rsidRPr="009D7589">
        <w:rPr>
          <w:sz w:val="20"/>
          <w:szCs w:val="20"/>
        </w:rPr>
        <w:t xml:space="preserve">: </w:t>
      </w:r>
      <w:proofErr w:type="spellStart"/>
      <w:r w:rsidRPr="009D7589">
        <w:rPr>
          <w:sz w:val="20"/>
          <w:szCs w:val="20"/>
        </w:rPr>
        <w:t>Attribution</w:t>
      </w:r>
      <w:proofErr w:type="spellEnd"/>
      <w:r w:rsidRPr="009D7589">
        <w:rPr>
          <w:sz w:val="20"/>
          <w:szCs w:val="20"/>
        </w:rPr>
        <w:t xml:space="preserve"> 4.0 International (CC BY 4.0</w:t>
      </w:r>
      <w:hyperlink r:id="rId16">
        <w:r w:rsidRPr="009D7589">
          <w:rPr>
            <w:sz w:val="20"/>
            <w:szCs w:val="20"/>
          </w:rPr>
          <w:t xml:space="preserve">) </w:t>
        </w:r>
      </w:hyperlink>
      <w:hyperlink r:id="rId17">
        <w:r w:rsidRPr="009D7589">
          <w:rPr>
            <w:b/>
            <w:color w:val="0000FF"/>
            <w:sz w:val="20"/>
            <w:szCs w:val="20"/>
            <w:u w:val="single" w:color="0000FF"/>
          </w:rPr>
          <w:t xml:space="preserve">Creative </w:t>
        </w:r>
        <w:proofErr w:type="spellStart"/>
        <w:r w:rsidRPr="009D7589">
          <w:rPr>
            <w:b/>
            <w:color w:val="0000FF"/>
            <w:sz w:val="20"/>
            <w:szCs w:val="20"/>
            <w:u w:val="single" w:color="0000FF"/>
          </w:rPr>
          <w:t>Com</w:t>
        </w:r>
      </w:hyperlink>
      <w:hyperlink r:id="rId18">
        <w:r w:rsidRPr="009D7589">
          <w:rPr>
            <w:b/>
            <w:color w:val="0000FF"/>
            <w:sz w:val="20"/>
            <w:szCs w:val="20"/>
            <w:u w:val="single" w:color="0000FF"/>
          </w:rPr>
          <w:t>mons</w:t>
        </w:r>
        <w:proofErr w:type="spellEnd"/>
      </w:hyperlink>
      <w:hyperlink r:id="rId19">
        <w:r w:rsidRPr="009D7589">
          <w:rPr>
            <w:b/>
            <w:color w:val="0000FF"/>
            <w:sz w:val="20"/>
            <w:szCs w:val="20"/>
            <w:u w:val="single" w:color="0000FF"/>
          </w:rPr>
          <w:t xml:space="preserve"> </w:t>
        </w:r>
      </w:hyperlink>
      <w:hyperlink r:id="rId20">
        <w:r w:rsidRPr="009D7589">
          <w:rPr>
            <w:b/>
            <w:color w:val="0000FF"/>
            <w:sz w:val="20"/>
            <w:szCs w:val="20"/>
            <w:u w:val="single" w:color="0000FF"/>
          </w:rPr>
          <w:t>(CC BY 4.0)</w:t>
        </w:r>
      </w:hyperlink>
      <w:hyperlink r:id="rId21">
        <w:r w:rsidRPr="009D7589">
          <w:rPr>
            <w:sz w:val="20"/>
            <w:szCs w:val="20"/>
          </w:rPr>
          <w:t>.</w:t>
        </w:r>
      </w:hyperlink>
      <w:hyperlink r:id="rId22">
        <w:r w:rsidRPr="009D7589">
          <w:rPr>
            <w:b/>
            <w:color w:val="0000FF"/>
          </w:rPr>
          <w:t xml:space="preserve"> </w:t>
        </w:r>
      </w:hyperlink>
    </w:p>
    <w:p w:rsidR="005308D5" w:rsidRPr="005308D5" w:rsidRDefault="005308D5" w:rsidP="005308D5">
      <w:pPr>
        <w:keepNext/>
        <w:keepLines/>
        <w:spacing w:after="101" w:line="259" w:lineRule="auto"/>
        <w:ind w:left="10" w:right="6" w:hanging="10"/>
        <w:jc w:val="center"/>
        <w:outlineLvl w:val="0"/>
        <w:rPr>
          <w:rFonts w:ascii="Calibri" w:eastAsia="Calibri" w:hAnsi="Calibri" w:cs="Calibri"/>
          <w:b/>
          <w:color w:val="000000"/>
          <w:sz w:val="20"/>
        </w:rPr>
      </w:pPr>
      <w:r w:rsidRPr="005308D5">
        <w:rPr>
          <w:rFonts w:ascii="Calibri" w:eastAsia="Calibri" w:hAnsi="Calibri" w:cs="Calibri"/>
          <w:b/>
          <w:color w:val="000000"/>
          <w:sz w:val="20"/>
        </w:rPr>
        <w:t xml:space="preserve">§ 7 </w:t>
      </w:r>
    </w:p>
    <w:p w:rsidR="005308D5" w:rsidRPr="005308D5" w:rsidRDefault="005308D5" w:rsidP="005308D5">
      <w:pPr>
        <w:spacing w:after="193" w:line="249" w:lineRule="auto"/>
        <w:ind w:left="137" w:right="130" w:hanging="1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>Redakcja zastrzega sobie możliwość zmiany nazwy czasopis</w:t>
      </w:r>
      <w:r w:rsidR="00356C8F">
        <w:rPr>
          <w:rFonts w:ascii="Calibri" w:eastAsia="Calibri" w:hAnsi="Calibri" w:cs="Calibri"/>
          <w:color w:val="000000"/>
          <w:sz w:val="20"/>
        </w:rPr>
        <w:t>ma „Logistics and Transport</w:t>
      </w:r>
      <w:r w:rsidRPr="005308D5">
        <w:rPr>
          <w:rFonts w:ascii="Calibri" w:eastAsia="Calibri" w:hAnsi="Calibri" w:cs="Calibri"/>
          <w:color w:val="000000"/>
          <w:sz w:val="20"/>
        </w:rPr>
        <w:t xml:space="preserve">” oraz numeru ISSN. </w:t>
      </w:r>
    </w:p>
    <w:p w:rsidR="005308D5" w:rsidRPr="005308D5" w:rsidRDefault="005308D5" w:rsidP="005308D5">
      <w:pPr>
        <w:keepNext/>
        <w:keepLines/>
        <w:spacing w:after="101" w:line="259" w:lineRule="auto"/>
        <w:ind w:left="10" w:right="6" w:hanging="10"/>
        <w:jc w:val="center"/>
        <w:outlineLvl w:val="0"/>
        <w:rPr>
          <w:rFonts w:ascii="Calibri" w:eastAsia="Calibri" w:hAnsi="Calibri" w:cs="Calibri"/>
          <w:b/>
          <w:color w:val="000000"/>
          <w:sz w:val="20"/>
        </w:rPr>
      </w:pPr>
      <w:r w:rsidRPr="005308D5">
        <w:rPr>
          <w:rFonts w:ascii="Calibri" w:eastAsia="Calibri" w:hAnsi="Calibri" w:cs="Calibri"/>
          <w:b/>
          <w:color w:val="000000"/>
          <w:sz w:val="20"/>
        </w:rPr>
        <w:t xml:space="preserve">§ 8 </w:t>
      </w:r>
    </w:p>
    <w:p w:rsidR="005308D5" w:rsidRPr="005308D5" w:rsidRDefault="005308D5" w:rsidP="005308D5">
      <w:pPr>
        <w:spacing w:after="224" w:line="249" w:lineRule="auto"/>
        <w:ind w:left="137" w:right="130" w:hanging="1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Administratorem Danych Osobowych jest: </w:t>
      </w:r>
    </w:p>
    <w:p w:rsidR="005308D5" w:rsidRPr="005308D5" w:rsidRDefault="00356C8F" w:rsidP="00356887">
      <w:pPr>
        <w:numPr>
          <w:ilvl w:val="0"/>
          <w:numId w:val="3"/>
        </w:numPr>
        <w:spacing w:after="83" w:line="249" w:lineRule="auto"/>
        <w:ind w:hanging="294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Międzynarodowa Wyższa Szkoła Logistyki i Transportu we Wrocławiu, 51-168</w:t>
      </w:r>
      <w:r w:rsidR="005308D5" w:rsidRPr="005308D5">
        <w:rPr>
          <w:rFonts w:ascii="Calibri" w:eastAsia="Calibri" w:hAnsi="Calibri" w:cs="Calibri"/>
          <w:color w:val="000000"/>
          <w:sz w:val="20"/>
        </w:rPr>
        <w:t xml:space="preserve"> Wrocław, ul. </w:t>
      </w:r>
      <w:proofErr w:type="spellStart"/>
      <w:r>
        <w:rPr>
          <w:rFonts w:ascii="Calibri" w:eastAsia="Calibri" w:hAnsi="Calibri" w:cs="Calibri"/>
          <w:color w:val="000000"/>
          <w:sz w:val="20"/>
        </w:rPr>
        <w:t>Sołtysowicka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19B</w:t>
      </w:r>
      <w:r w:rsidR="005308D5" w:rsidRPr="005308D5">
        <w:rPr>
          <w:rFonts w:ascii="Calibri" w:eastAsia="Calibri" w:hAnsi="Calibri" w:cs="Calibri"/>
          <w:color w:val="000000"/>
          <w:sz w:val="20"/>
        </w:rPr>
        <w:t xml:space="preserve"> (kontakt w celach w</w:t>
      </w:r>
      <w:r w:rsidR="00F751CE">
        <w:rPr>
          <w:rFonts w:ascii="Calibri" w:eastAsia="Calibri" w:hAnsi="Calibri" w:cs="Calibri"/>
          <w:color w:val="000000"/>
          <w:sz w:val="20"/>
        </w:rPr>
        <w:t xml:space="preserve">ydawniczych: tel. </w:t>
      </w:r>
      <w:r w:rsidR="00217866">
        <w:rPr>
          <w:rFonts w:ascii="Calibri" w:eastAsia="Calibri" w:hAnsi="Calibri" w:cs="Calibri"/>
          <w:color w:val="000000"/>
          <w:sz w:val="20"/>
        </w:rPr>
        <w:t xml:space="preserve">+48 </w:t>
      </w:r>
      <w:r w:rsidR="006C16F0">
        <w:rPr>
          <w:rFonts w:ascii="Calibri" w:eastAsia="Calibri" w:hAnsi="Calibri" w:cs="Calibri"/>
          <w:color w:val="000000"/>
          <w:sz w:val="20"/>
        </w:rPr>
        <w:t xml:space="preserve">71 324 68 </w:t>
      </w:r>
      <w:r w:rsidR="00F751CE" w:rsidRPr="00F751CE">
        <w:rPr>
          <w:rFonts w:ascii="Calibri" w:eastAsia="Calibri" w:hAnsi="Calibri" w:cs="Calibri"/>
          <w:color w:val="000000"/>
          <w:sz w:val="20"/>
        </w:rPr>
        <w:t>42</w:t>
      </w:r>
      <w:r w:rsidR="00217866">
        <w:rPr>
          <w:rFonts w:ascii="Calibri" w:eastAsia="Calibri" w:hAnsi="Calibri" w:cs="Calibri"/>
          <w:color w:val="000000"/>
          <w:sz w:val="20"/>
        </w:rPr>
        <w:t xml:space="preserve">, e-mail: </w:t>
      </w:r>
      <w:hyperlink r:id="rId23" w:history="1">
        <w:r w:rsidR="00217866" w:rsidRPr="002769ED">
          <w:rPr>
            <w:rStyle w:val="Hipercze"/>
            <w:rFonts w:ascii="Calibri" w:eastAsia="Calibri" w:hAnsi="Calibri" w:cs="Calibri"/>
            <w:sz w:val="20"/>
          </w:rPr>
          <w:t>biblioteka@msl.com.pl</w:t>
        </w:r>
      </w:hyperlink>
      <w:r w:rsidR="005308D5" w:rsidRPr="005308D5">
        <w:rPr>
          <w:rFonts w:ascii="Calibri" w:eastAsia="Calibri" w:hAnsi="Calibri" w:cs="Calibri"/>
          <w:color w:val="000000"/>
          <w:sz w:val="20"/>
        </w:rPr>
        <w:t xml:space="preserve">);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>Administrator Danych Osobowych powołał Inspektora Ochrony Danych nadzorującego prawidłowość przetwarzania danych osobowych, z którym można się skontaktować za pośrednictw</w:t>
      </w:r>
      <w:r w:rsidR="006C16F0">
        <w:rPr>
          <w:rFonts w:ascii="Calibri" w:eastAsia="Calibri" w:hAnsi="Calibri" w:cs="Calibri"/>
          <w:color w:val="000000"/>
          <w:sz w:val="20"/>
        </w:rPr>
        <w:t xml:space="preserve">em adresu e-mail: </w:t>
      </w:r>
      <w:hyperlink r:id="rId24" w:history="1">
        <w:r w:rsidR="006C16F0" w:rsidRPr="002769ED">
          <w:rPr>
            <w:rStyle w:val="Hipercze"/>
            <w:rFonts w:ascii="Calibri" w:eastAsia="Calibri" w:hAnsi="Calibri" w:cs="Calibri"/>
            <w:sz w:val="20"/>
          </w:rPr>
          <w:t>biblioteka@msl.com.pl</w:t>
        </w:r>
      </w:hyperlink>
      <w:r w:rsidR="006C16F0">
        <w:rPr>
          <w:rFonts w:ascii="Calibri" w:eastAsia="Calibri" w:hAnsi="Calibri" w:cs="Calibri"/>
          <w:color w:val="000000"/>
          <w:sz w:val="20"/>
        </w:rPr>
        <w:t xml:space="preserve"> lub tel. +48 71 424 68 42</w:t>
      </w:r>
      <w:r w:rsidRPr="005308D5">
        <w:rPr>
          <w:rFonts w:ascii="Calibri" w:eastAsia="Calibri" w:hAnsi="Calibri" w:cs="Calibri"/>
          <w:color w:val="000000"/>
          <w:sz w:val="20"/>
        </w:rPr>
        <w:t xml:space="preserve">; </w:t>
      </w:r>
    </w:p>
    <w:p w:rsidR="005308D5" w:rsidRPr="005308D5" w:rsidRDefault="005308D5" w:rsidP="005308D5">
      <w:pPr>
        <w:numPr>
          <w:ilvl w:val="0"/>
          <w:numId w:val="3"/>
        </w:numPr>
        <w:spacing w:after="91" w:line="241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>Pani/Pana dane osobowe przetwarzane będą zgodnie z obowiązującymi przepisami prawa w celach realizacji procesu wydawniczego oraz do celów dokumentowania działalności wydawniczej, dla celów statutowych, statystycznych i archiwalnych w związku z wypełnieniem obowiązków wynikając</w:t>
      </w:r>
      <w:r w:rsidR="009E108F">
        <w:rPr>
          <w:rFonts w:ascii="Calibri" w:eastAsia="Calibri" w:hAnsi="Calibri" w:cs="Calibri"/>
          <w:color w:val="000000"/>
          <w:sz w:val="20"/>
        </w:rPr>
        <w:t>ych z regulaminu Wydawnictwa MWSLiT</w:t>
      </w:r>
      <w:r w:rsidRPr="005308D5">
        <w:rPr>
          <w:rFonts w:ascii="Calibri" w:eastAsia="Calibri" w:hAnsi="Calibri" w:cs="Calibri"/>
          <w:color w:val="000000"/>
          <w:sz w:val="20"/>
        </w:rPr>
        <w:t xml:space="preserve">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 xml:space="preserve">Podstawą do przetwarzania Pani/Pana danych osobowych jest zgoda Pani/Pana na przetwarzanie tych danych wyrażona w oświadczeniu autora publikacji;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 xml:space="preserve">Dane osobowe nie będą udostępniane innym odbiorcom, z wyjątkiem przypadków przewidzianych przepisami prawa;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>Pani/Pana dane osobowe będą przechowywane do 2 lat po opublikowaniu manuskryptu złożonego do Wyd</w:t>
      </w:r>
      <w:r w:rsidR="00730BCC">
        <w:rPr>
          <w:rFonts w:ascii="Calibri" w:eastAsia="Calibri" w:hAnsi="Calibri" w:cs="Calibri"/>
          <w:color w:val="000000"/>
          <w:sz w:val="20"/>
        </w:rPr>
        <w:t>awnictwa MWSLiT</w:t>
      </w:r>
      <w:r w:rsidRPr="005308D5">
        <w:rPr>
          <w:rFonts w:ascii="Calibri" w:eastAsia="Calibri" w:hAnsi="Calibri" w:cs="Calibri"/>
          <w:color w:val="000000"/>
          <w:sz w:val="20"/>
        </w:rPr>
        <w:t xml:space="preserve">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 xml:space="preserve">Posiada Pani/Pan prawo dostępu do treści swoich danych osobowych oraz prawo ich sprostowania, usunięcia, ograniczenia przetwarzania, prawo do przenoszenia danych osobowych, prawo wniesienia sprzeciwu, prawo do cofnięcia zgody w dowolnym momencie, zaznaczając, że wszystkie operacje przetwarzania danych oparte na tej zgodzie, które miały miejsce przed wycofaniem zgody, pozostają legalne i nie są dalej przetwarzane. Jeżeli nie ma innej zgodnej z prawem podstawy uzasadniającej ich dalszego przetwarzania lub archiwizowania, to dane te zostaną usunięte lub zanonimizowane;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 xml:space="preserve">Podanie danych osobowych jest dobrowolne, ale niezbędne do realizacji procesu wydawniczego; </w:t>
      </w:r>
    </w:p>
    <w:p w:rsidR="005308D5" w:rsidRPr="005308D5" w:rsidRDefault="005308D5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t xml:space="preserve">Ma Pani/Pan prawo wniesienia skargi do organu nadzorczego – Generalnego Inspektora Ochrony Danych Osobowych/Prezesa Urzędu Ochrony Danych Osobowych, gdy uzna Pani/Pan, że przetwarzanie danych osobowych Pani/Pana dotyczących narusza przepisy ogólnego Rozporządzenia o ochronie danych osobowych z dnia 27 kwietnia 2016 r. w sprawie ochrony osób fizycznych w związku z przetwarzaniem danych osobowych i w sprawie swobodnego przepływu takich danych oraz uchylenia dyrektywy 95/46/WE; </w:t>
      </w:r>
    </w:p>
    <w:p w:rsidR="005308D5" w:rsidRPr="005308D5" w:rsidRDefault="005308D5" w:rsidP="005308D5">
      <w:pPr>
        <w:numPr>
          <w:ilvl w:val="0"/>
          <w:numId w:val="3"/>
        </w:numPr>
        <w:spacing w:after="0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 w:rsidRPr="005308D5">
        <w:rPr>
          <w:rFonts w:ascii="Calibri" w:eastAsia="Calibri" w:hAnsi="Calibri" w:cs="Calibri"/>
          <w:color w:val="000000"/>
          <w:sz w:val="20"/>
        </w:rPr>
        <w:lastRenderedPageBreak/>
        <w:t xml:space="preserve">Pani/Pana dane nie będą przetwarzane w sposób zautomatyzowany i nie będą poddawane profilowaniu. </w:t>
      </w:r>
      <w:r w:rsidRPr="005308D5">
        <w:rPr>
          <w:rFonts w:ascii="Calibri" w:eastAsia="Calibri" w:hAnsi="Calibri" w:cs="Calibri"/>
          <w:color w:val="FF0000"/>
          <w:sz w:val="20"/>
        </w:rPr>
        <w:t xml:space="preserve"> </w:t>
      </w:r>
    </w:p>
    <w:p w:rsidR="007662D0" w:rsidRPr="00D14B21" w:rsidRDefault="007662D0" w:rsidP="007662D0">
      <w:pPr>
        <w:pStyle w:val="Nagwek1"/>
        <w:spacing w:after="181"/>
        <w:ind w:right="7"/>
        <w:rPr>
          <w:lang w:val="pl-PL"/>
        </w:rPr>
      </w:pPr>
      <w:r w:rsidRPr="00D14B21">
        <w:rPr>
          <w:lang w:val="pl-PL"/>
        </w:rPr>
        <w:t xml:space="preserve">§ 9 </w:t>
      </w:r>
    </w:p>
    <w:p w:rsidR="007662D0" w:rsidRPr="007662D0" w:rsidRDefault="007662D0" w:rsidP="00217866">
      <w:pPr>
        <w:spacing w:after="193"/>
        <w:ind w:left="137" w:right="130"/>
        <w:jc w:val="both"/>
        <w:rPr>
          <w:sz w:val="20"/>
          <w:szCs w:val="20"/>
        </w:rPr>
      </w:pPr>
      <w:r w:rsidRPr="007662D0">
        <w:rPr>
          <w:sz w:val="20"/>
          <w:szCs w:val="20"/>
        </w:rPr>
        <w:t>Wyrażam zgodę na przetwarzanie moic</w:t>
      </w:r>
      <w:r w:rsidR="00730BCC">
        <w:rPr>
          <w:sz w:val="20"/>
          <w:szCs w:val="20"/>
        </w:rPr>
        <w:t xml:space="preserve">h danych osobowych przez Międzynarodową Wyższą Szkołę </w:t>
      </w:r>
      <w:r w:rsidR="00727B8B">
        <w:rPr>
          <w:sz w:val="20"/>
          <w:szCs w:val="20"/>
        </w:rPr>
        <w:t>L</w:t>
      </w:r>
      <w:r w:rsidR="00730BCC">
        <w:rPr>
          <w:sz w:val="20"/>
          <w:szCs w:val="20"/>
        </w:rPr>
        <w:t>ogistyki i Transportu</w:t>
      </w:r>
      <w:r w:rsidRPr="007662D0">
        <w:rPr>
          <w:sz w:val="20"/>
          <w:szCs w:val="20"/>
        </w:rPr>
        <w:t xml:space="preserve"> we </w:t>
      </w:r>
      <w:r w:rsidR="00730BCC">
        <w:rPr>
          <w:sz w:val="20"/>
          <w:szCs w:val="20"/>
        </w:rPr>
        <w:t xml:space="preserve">Wrocławiu przy ul. </w:t>
      </w:r>
      <w:proofErr w:type="spellStart"/>
      <w:r w:rsidR="00730BCC">
        <w:rPr>
          <w:sz w:val="20"/>
          <w:szCs w:val="20"/>
        </w:rPr>
        <w:t>Sołtysowickiej</w:t>
      </w:r>
      <w:proofErr w:type="spellEnd"/>
      <w:r w:rsidR="00730BCC">
        <w:rPr>
          <w:sz w:val="20"/>
          <w:szCs w:val="20"/>
        </w:rPr>
        <w:t xml:space="preserve"> 1</w:t>
      </w:r>
      <w:r w:rsidRPr="007662D0">
        <w:rPr>
          <w:sz w:val="20"/>
          <w:szCs w:val="20"/>
        </w:rPr>
        <w:t>9</w:t>
      </w:r>
      <w:r w:rsidR="00730BCC">
        <w:rPr>
          <w:sz w:val="20"/>
          <w:szCs w:val="20"/>
        </w:rPr>
        <w:t>B, 51-168</w:t>
      </w:r>
      <w:r w:rsidRPr="007662D0">
        <w:rPr>
          <w:sz w:val="20"/>
          <w:szCs w:val="20"/>
        </w:rPr>
        <w:t xml:space="preserve"> Wrocław. Podaję dane osobowe dobrowolnie i oświadczam, że są one zgodne z prawdą. Zapoznałam (zapoznałem)* się z treścią klauzuli informacyjnej, w tym z informacją o celu i sposobach przetwarzania moich danych osobowych oraz przysługującym mi prawie dostępu do treści moich danych i prawie do ich poprawiania. </w:t>
      </w:r>
    </w:p>
    <w:p w:rsidR="007662D0" w:rsidRPr="007662D0" w:rsidRDefault="007662D0" w:rsidP="007662D0">
      <w:pPr>
        <w:spacing w:after="182" w:line="259" w:lineRule="auto"/>
        <w:ind w:right="131"/>
        <w:jc w:val="right"/>
        <w:rPr>
          <w:sz w:val="20"/>
          <w:szCs w:val="20"/>
        </w:rPr>
      </w:pPr>
      <w:r w:rsidRPr="007662D0">
        <w:rPr>
          <w:sz w:val="20"/>
          <w:szCs w:val="20"/>
        </w:rPr>
        <w:t xml:space="preserve">………………………….………………………….. </w:t>
      </w:r>
    </w:p>
    <w:p w:rsidR="007662D0" w:rsidRPr="007662D0" w:rsidRDefault="007662D0" w:rsidP="007662D0">
      <w:pPr>
        <w:spacing w:after="182" w:line="259" w:lineRule="auto"/>
        <w:ind w:right="131"/>
        <w:jc w:val="right"/>
        <w:rPr>
          <w:sz w:val="20"/>
          <w:szCs w:val="20"/>
        </w:rPr>
      </w:pPr>
      <w:r w:rsidRPr="007662D0">
        <w:rPr>
          <w:sz w:val="20"/>
          <w:szCs w:val="20"/>
        </w:rPr>
        <w:t xml:space="preserve">………………………….………………………….. </w:t>
      </w:r>
    </w:p>
    <w:p w:rsidR="007662D0" w:rsidRPr="007662D0" w:rsidRDefault="007662D0" w:rsidP="007662D0">
      <w:pPr>
        <w:spacing w:after="182" w:line="259" w:lineRule="auto"/>
        <w:ind w:right="131"/>
        <w:jc w:val="right"/>
        <w:rPr>
          <w:sz w:val="20"/>
          <w:szCs w:val="20"/>
        </w:rPr>
      </w:pPr>
      <w:r w:rsidRPr="007662D0">
        <w:rPr>
          <w:sz w:val="20"/>
          <w:szCs w:val="20"/>
        </w:rPr>
        <w:t xml:space="preserve">………………………….………………………….. </w:t>
      </w:r>
    </w:p>
    <w:p w:rsidR="007662D0" w:rsidRPr="007662D0" w:rsidRDefault="007662D0" w:rsidP="007662D0">
      <w:pPr>
        <w:spacing w:after="0" w:line="259" w:lineRule="auto"/>
        <w:ind w:right="131"/>
        <w:jc w:val="right"/>
        <w:rPr>
          <w:sz w:val="20"/>
          <w:szCs w:val="20"/>
        </w:rPr>
      </w:pPr>
      <w:r w:rsidRPr="007662D0">
        <w:rPr>
          <w:sz w:val="20"/>
          <w:szCs w:val="20"/>
        </w:rPr>
        <w:t xml:space="preserve">………………………….………………………….. </w:t>
      </w:r>
    </w:p>
    <w:p w:rsidR="007662D0" w:rsidRPr="007662D0" w:rsidRDefault="007662D0" w:rsidP="007662D0">
      <w:pPr>
        <w:spacing w:after="0" w:line="259" w:lineRule="auto"/>
        <w:ind w:right="912"/>
        <w:jc w:val="right"/>
        <w:rPr>
          <w:sz w:val="20"/>
          <w:szCs w:val="20"/>
        </w:rPr>
      </w:pPr>
      <w:r w:rsidRPr="007662D0">
        <w:rPr>
          <w:sz w:val="20"/>
          <w:szCs w:val="20"/>
        </w:rPr>
        <w:t xml:space="preserve">Podpis (podpisy)* </w:t>
      </w:r>
    </w:p>
    <w:p w:rsidR="007662D0" w:rsidRPr="007662D0" w:rsidRDefault="007662D0" w:rsidP="007662D0">
      <w:pPr>
        <w:spacing w:after="8"/>
        <w:ind w:left="137" w:right="130"/>
        <w:rPr>
          <w:sz w:val="20"/>
          <w:szCs w:val="20"/>
        </w:rPr>
      </w:pPr>
      <w:r w:rsidRPr="007662D0">
        <w:rPr>
          <w:sz w:val="20"/>
          <w:szCs w:val="20"/>
        </w:rPr>
        <w:t xml:space="preserve">………….………………..………………….. </w:t>
      </w:r>
    </w:p>
    <w:p w:rsidR="007662D0" w:rsidRPr="007662D0" w:rsidRDefault="007662D0" w:rsidP="007662D0">
      <w:pPr>
        <w:spacing w:after="3" w:line="259" w:lineRule="auto"/>
        <w:ind w:left="742"/>
        <w:rPr>
          <w:sz w:val="20"/>
          <w:szCs w:val="20"/>
        </w:rPr>
      </w:pPr>
      <w:r w:rsidRPr="007662D0">
        <w:rPr>
          <w:sz w:val="20"/>
          <w:szCs w:val="20"/>
        </w:rPr>
        <w:t xml:space="preserve">Miejscowość, data </w:t>
      </w:r>
    </w:p>
    <w:p w:rsidR="007662D0" w:rsidRPr="007662D0" w:rsidRDefault="007662D0" w:rsidP="007662D0">
      <w:pPr>
        <w:spacing w:after="124" w:line="259" w:lineRule="auto"/>
        <w:ind w:right="97"/>
        <w:jc w:val="right"/>
        <w:rPr>
          <w:sz w:val="20"/>
          <w:szCs w:val="20"/>
        </w:rPr>
      </w:pPr>
      <w:r w:rsidRPr="007662D0">
        <w:rPr>
          <w:sz w:val="20"/>
          <w:szCs w:val="20"/>
        </w:rPr>
        <w:t xml:space="preserve"> </w:t>
      </w:r>
    </w:p>
    <w:p w:rsidR="005308D5" w:rsidRPr="002138C3" w:rsidRDefault="007662D0" w:rsidP="002138C3">
      <w:pPr>
        <w:spacing w:after="0" w:line="259" w:lineRule="auto"/>
        <w:rPr>
          <w:sz w:val="16"/>
          <w:szCs w:val="16"/>
        </w:rPr>
      </w:pPr>
      <w:r w:rsidRPr="007662D0">
        <w:rPr>
          <w:sz w:val="16"/>
          <w:szCs w:val="16"/>
        </w:rPr>
        <w:t xml:space="preserve">* niepotrzebne skreślić </w:t>
      </w:r>
    </w:p>
    <w:sectPr w:rsidR="005308D5" w:rsidRPr="002138C3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51" w:rsidRDefault="005D4551">
      <w:pPr>
        <w:spacing w:after="0" w:line="240" w:lineRule="auto"/>
      </w:pPr>
      <w:r>
        <w:separator/>
      </w:r>
    </w:p>
  </w:endnote>
  <w:endnote w:type="continuationSeparator" w:id="0">
    <w:p w:rsidR="005D4551" w:rsidRDefault="005D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40" w:rsidRDefault="00C44D40" w:rsidP="00C44D40">
    <w:pPr>
      <w:pStyle w:val="Stopka"/>
      <w:rPr>
        <w:b/>
        <w:sz w:val="18"/>
        <w:szCs w:val="18"/>
      </w:rPr>
    </w:pPr>
  </w:p>
  <w:p w:rsidR="00872B8A" w:rsidRDefault="00C44D40" w:rsidP="00C44D40">
    <w:pPr>
      <w:pStyle w:val="Stopka"/>
      <w:rPr>
        <w:b/>
        <w:sz w:val="18"/>
        <w:szCs w:val="18"/>
      </w:rPr>
    </w:pPr>
    <w:r w:rsidRPr="00C44D40">
      <w:rPr>
        <w:b/>
        <w:sz w:val="18"/>
        <w:szCs w:val="18"/>
      </w:rPr>
      <w:t xml:space="preserve">Międzynarodowa Wyższa Szkoła </w:t>
    </w:r>
  </w:p>
  <w:p w:rsidR="00C44D40" w:rsidRPr="00C44D40" w:rsidRDefault="00C44D40" w:rsidP="00C44D40">
    <w:pPr>
      <w:pStyle w:val="Stopka"/>
      <w:rPr>
        <w:b/>
        <w:sz w:val="18"/>
        <w:szCs w:val="18"/>
      </w:rPr>
    </w:pPr>
    <w:r w:rsidRPr="00C44D40">
      <w:rPr>
        <w:b/>
        <w:sz w:val="18"/>
        <w:szCs w:val="18"/>
      </w:rPr>
      <w:t>Logistyki i Transportu we Wrocławiu</w:t>
    </w:r>
  </w:p>
  <w:p w:rsidR="00C44D40" w:rsidRPr="00C44D40" w:rsidRDefault="00C44D40" w:rsidP="00C44D40">
    <w:pPr>
      <w:pStyle w:val="Stopka"/>
      <w:rPr>
        <w:sz w:val="18"/>
        <w:szCs w:val="18"/>
      </w:rPr>
    </w:pPr>
    <w:r w:rsidRPr="00C44D40">
      <w:rPr>
        <w:sz w:val="18"/>
        <w:szCs w:val="18"/>
      </w:rPr>
      <w:t xml:space="preserve">ul. </w:t>
    </w:r>
    <w:proofErr w:type="spellStart"/>
    <w:r w:rsidRPr="00C44D40">
      <w:rPr>
        <w:sz w:val="18"/>
        <w:szCs w:val="18"/>
      </w:rPr>
      <w:t>Sołtysowicka</w:t>
    </w:r>
    <w:proofErr w:type="spellEnd"/>
    <w:r w:rsidRPr="00C44D40">
      <w:rPr>
        <w:sz w:val="18"/>
        <w:szCs w:val="18"/>
      </w:rPr>
      <w:t xml:space="preserve"> 19 B, 51-168 Wrocław</w:t>
    </w:r>
  </w:p>
  <w:p w:rsidR="00C44D40" w:rsidRPr="00356887" w:rsidRDefault="00C44D40" w:rsidP="00C44D40">
    <w:pPr>
      <w:pStyle w:val="Stopka"/>
      <w:rPr>
        <w:b/>
        <w:sz w:val="18"/>
        <w:szCs w:val="18"/>
      </w:rPr>
    </w:pPr>
    <w:r w:rsidRPr="00C44D40">
      <w:rPr>
        <w:b/>
        <w:sz w:val="18"/>
        <w:szCs w:val="18"/>
      </w:rPr>
      <w:ptab w:relativeTo="margin" w:alignment="center" w:leader="none"/>
    </w:r>
    <w:r w:rsidRPr="00C44D40">
      <w:rPr>
        <w:b/>
        <w:sz w:val="18"/>
        <w:szCs w:val="18"/>
      </w:rPr>
      <w:ptab w:relativeTo="margin" w:alignment="right" w:leader="none"/>
    </w:r>
    <w:r w:rsidRPr="00356887">
      <w:rPr>
        <w:b/>
        <w:sz w:val="18"/>
        <w:szCs w:val="18"/>
      </w:rPr>
      <w:t>tel. +48 71 324 68 42</w:t>
    </w:r>
  </w:p>
  <w:p w:rsidR="00C44D40" w:rsidRPr="00356887" w:rsidRDefault="005D4551" w:rsidP="00C44D40">
    <w:pPr>
      <w:pStyle w:val="Stopka"/>
      <w:jc w:val="right"/>
      <w:rPr>
        <w:sz w:val="18"/>
        <w:szCs w:val="18"/>
      </w:rPr>
    </w:pPr>
    <w:hyperlink r:id="rId1" w:history="1">
      <w:r w:rsidR="00C44D40" w:rsidRPr="00356887">
        <w:rPr>
          <w:rStyle w:val="Hipercze"/>
          <w:sz w:val="18"/>
          <w:szCs w:val="18"/>
        </w:rPr>
        <w:t>http://logistics-and-transport.eu/pl/</w:t>
      </w:r>
    </w:hyperlink>
    <w:r w:rsidR="00C44D40" w:rsidRPr="00356887">
      <w:rPr>
        <w:sz w:val="18"/>
        <w:szCs w:val="18"/>
      </w:rPr>
      <w:t xml:space="preserve">   </w:t>
    </w:r>
  </w:p>
  <w:p w:rsidR="00C44D40" w:rsidRPr="00727B8B" w:rsidRDefault="00C44D40" w:rsidP="00C44D40">
    <w:pPr>
      <w:pStyle w:val="Stopka"/>
      <w:jc w:val="right"/>
      <w:rPr>
        <w:sz w:val="18"/>
        <w:szCs w:val="18"/>
        <w:lang w:val="de-DE"/>
      </w:rPr>
    </w:pPr>
    <w:proofErr w:type="spellStart"/>
    <w:r w:rsidRPr="00727B8B">
      <w:rPr>
        <w:sz w:val="18"/>
        <w:szCs w:val="18"/>
        <w:lang w:val="de-DE"/>
      </w:rPr>
      <w:t>e-mail</w:t>
    </w:r>
    <w:proofErr w:type="spellEnd"/>
    <w:r w:rsidRPr="00727B8B">
      <w:rPr>
        <w:sz w:val="18"/>
        <w:szCs w:val="18"/>
        <w:lang w:val="de-DE"/>
      </w:rPr>
      <w:t xml:space="preserve">: </w:t>
    </w:r>
    <w:hyperlink r:id="rId2" w:history="1">
      <w:r w:rsidRPr="00727B8B">
        <w:rPr>
          <w:rStyle w:val="Hipercze"/>
          <w:sz w:val="18"/>
          <w:szCs w:val="18"/>
          <w:lang w:val="de-DE"/>
        </w:rPr>
        <w:t>biblioteka@msl.com.pl</w:t>
      </w:r>
    </w:hyperlink>
    <w:r w:rsidRPr="00727B8B">
      <w:rPr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51" w:rsidRDefault="005D4551">
      <w:pPr>
        <w:spacing w:after="0" w:line="240" w:lineRule="auto"/>
      </w:pPr>
      <w:r>
        <w:separator/>
      </w:r>
    </w:p>
  </w:footnote>
  <w:footnote w:type="continuationSeparator" w:id="0">
    <w:p w:rsidR="005D4551" w:rsidRDefault="005D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30" w:rsidRDefault="00FB7A30" w:rsidP="00FB7A30">
    <w:pPr>
      <w:pStyle w:val="Nagwek"/>
      <w:jc w:val="right"/>
    </w:pPr>
    <w:r>
      <w:rPr>
        <w:noProof/>
        <w:lang w:eastAsia="pl-PL"/>
      </w:rPr>
      <w:drawing>
        <wp:inline distT="0" distB="0" distL="0" distR="0" wp14:anchorId="57034571" wp14:editId="338BE548">
          <wp:extent cx="2400300" cy="723900"/>
          <wp:effectExtent l="0" t="0" r="0" b="0"/>
          <wp:docPr id="3" name="Obraz 3" descr="http://logistics-and-transport.eu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logistics-and-transport.eu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7A30">
      <w:rPr>
        <w:sz w:val="28"/>
        <w:szCs w:val="28"/>
      </w:rPr>
      <w:ptab w:relativeTo="margin" w:alignment="center" w:leader="none"/>
    </w:r>
    <w:r w:rsidRPr="00FB7A30">
      <w:rPr>
        <w:sz w:val="28"/>
        <w:szCs w:val="28"/>
      </w:rPr>
      <w:ptab w:relativeTo="margin" w:alignment="right" w:leader="none"/>
    </w:r>
    <w:r w:rsidRPr="00AA7434">
      <w:rPr>
        <w:rFonts w:ascii="Stencil" w:hAnsi="Stencil"/>
        <w:color w:val="1F497D" w:themeColor="text2"/>
        <w:sz w:val="32"/>
        <w:szCs w:val="32"/>
      </w:rPr>
      <w:t>„Logistics and Transport”</w:t>
    </w:r>
    <w:r w:rsidRPr="00AA7434">
      <w:rPr>
        <w:color w:val="1F497D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E8C"/>
    <w:multiLevelType w:val="hybridMultilevel"/>
    <w:tmpl w:val="E848BE68"/>
    <w:lvl w:ilvl="0" w:tplc="52B43BAE">
      <w:start w:val="1"/>
      <w:numFmt w:val="decimal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47BD6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EC4E6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AD0C4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A6AFC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63FD8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2A398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0A816E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AA5B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96803"/>
    <w:multiLevelType w:val="hybridMultilevel"/>
    <w:tmpl w:val="F3966AF4"/>
    <w:lvl w:ilvl="0" w:tplc="9DC6604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A9688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8D968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8EEC4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0BEC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2DBC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2C724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722FB8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E44C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0F57A5"/>
    <w:multiLevelType w:val="hybridMultilevel"/>
    <w:tmpl w:val="57163A9A"/>
    <w:lvl w:ilvl="0" w:tplc="B44C5756">
      <w:start w:val="1"/>
      <w:numFmt w:val="decimal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80552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6B544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2D1D2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E02CE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8AEEE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D4BD96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4D11E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669F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F0"/>
    <w:rsid w:val="000F2A8A"/>
    <w:rsid w:val="00105FFC"/>
    <w:rsid w:val="00166305"/>
    <w:rsid w:val="00184F27"/>
    <w:rsid w:val="002138C3"/>
    <w:rsid w:val="00217866"/>
    <w:rsid w:val="0027676E"/>
    <w:rsid w:val="00356887"/>
    <w:rsid w:val="00356C8F"/>
    <w:rsid w:val="0038401B"/>
    <w:rsid w:val="00421484"/>
    <w:rsid w:val="00496A17"/>
    <w:rsid w:val="004B6A47"/>
    <w:rsid w:val="005308D5"/>
    <w:rsid w:val="005D4551"/>
    <w:rsid w:val="00691AE9"/>
    <w:rsid w:val="006C16F0"/>
    <w:rsid w:val="00711336"/>
    <w:rsid w:val="00727B8B"/>
    <w:rsid w:val="00730BCC"/>
    <w:rsid w:val="00755574"/>
    <w:rsid w:val="007662D0"/>
    <w:rsid w:val="007F72D4"/>
    <w:rsid w:val="008243CC"/>
    <w:rsid w:val="00830A7F"/>
    <w:rsid w:val="008408F0"/>
    <w:rsid w:val="00866A67"/>
    <w:rsid w:val="00872B8A"/>
    <w:rsid w:val="009D7589"/>
    <w:rsid w:val="009E108F"/>
    <w:rsid w:val="00AA7434"/>
    <w:rsid w:val="00AD351D"/>
    <w:rsid w:val="00B061B7"/>
    <w:rsid w:val="00B15254"/>
    <w:rsid w:val="00BC38DF"/>
    <w:rsid w:val="00BF7E60"/>
    <w:rsid w:val="00C44D40"/>
    <w:rsid w:val="00DC5A0B"/>
    <w:rsid w:val="00F751CE"/>
    <w:rsid w:val="00F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69792-159E-4245-B996-81984D7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408F0"/>
    <w:pPr>
      <w:keepNext/>
      <w:keepLines/>
      <w:spacing w:after="101" w:line="259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8F0"/>
    <w:rPr>
      <w:rFonts w:ascii="Calibri" w:eastAsia="Calibri" w:hAnsi="Calibri" w:cs="Calibri"/>
      <w:b/>
      <w:color w:val="000000"/>
      <w:sz w:val="20"/>
      <w:lang w:val="en-US"/>
    </w:rPr>
  </w:style>
  <w:style w:type="character" w:styleId="Hipercze">
    <w:name w:val="Hyperlink"/>
    <w:basedOn w:val="Domylnaczcionkaakapitu"/>
    <w:uiPriority w:val="99"/>
    <w:unhideWhenUsed/>
    <w:rsid w:val="002178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30"/>
  </w:style>
  <w:style w:type="paragraph" w:styleId="Stopka">
    <w:name w:val="footer"/>
    <w:basedOn w:val="Normalny"/>
    <w:link w:val="StopkaZnak"/>
    <w:uiPriority w:val="99"/>
    <w:unhideWhenUsed/>
    <w:rsid w:val="00F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30"/>
  </w:style>
  <w:style w:type="paragraph" w:styleId="Tekstdymka">
    <w:name w:val="Balloon Text"/>
    <w:basedOn w:val="Normalny"/>
    <w:link w:val="TekstdymkaZnak"/>
    <w:uiPriority w:val="99"/>
    <w:semiHidden/>
    <w:unhideWhenUsed/>
    <w:rsid w:val="00FB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A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szyty-naukowe.awl.edu.pl/resources/html/cmsi/702" TargetMode="External"/><Relationship Id="rId13" Type="http://schemas.openxmlformats.org/officeDocument/2006/relationships/hyperlink" Target="https://publicationethics.org/resources/flowcharts" TargetMode="External"/><Relationship Id="rId18" Type="http://schemas.openxmlformats.org/officeDocument/2006/relationships/hyperlink" Target="http://creativecommons.org/licenses/by/4.0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reativecommons.org/licenses/by/4.0/" TargetMode="External"/><Relationship Id="rId7" Type="http://schemas.openxmlformats.org/officeDocument/2006/relationships/hyperlink" Target="https://zeszyty-naukowe.awl.edu.pl/resources/html/cmsi/702" TargetMode="External"/><Relationship Id="rId12" Type="http://schemas.openxmlformats.org/officeDocument/2006/relationships/hyperlink" Target="http://www.icmje.org/recommendations/" TargetMode="External"/><Relationship Id="rId17" Type="http://schemas.openxmlformats.org/officeDocument/2006/relationships/hyperlink" Target="http://creativecommons.org/licenses/by/4.0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/4.0/" TargetMode="External"/><Relationship Id="rId20" Type="http://schemas.openxmlformats.org/officeDocument/2006/relationships/hyperlink" Target="http://creativecommons.org/licenses/by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je.org/recommendations/" TargetMode="External"/><Relationship Id="rId24" Type="http://schemas.openxmlformats.org/officeDocument/2006/relationships/hyperlink" Target="mailto:biblioteka@msl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licationethics.org/resources/flowcharts" TargetMode="External"/><Relationship Id="rId23" Type="http://schemas.openxmlformats.org/officeDocument/2006/relationships/hyperlink" Target="mailto:biblioteka@msl.com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cmje.org/recommendations/" TargetMode="External"/><Relationship Id="rId19" Type="http://schemas.openxmlformats.org/officeDocument/2006/relationships/hyperlink" Target="http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je.org/recommendations/" TargetMode="External"/><Relationship Id="rId14" Type="http://schemas.openxmlformats.org/officeDocument/2006/relationships/hyperlink" Target="https://publicationethics.org/resources/flowcharts" TargetMode="External"/><Relationship Id="rId22" Type="http://schemas.openxmlformats.org/officeDocument/2006/relationships/hyperlink" Target="http://creativecommons.org/licenses/by/4.0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ka@msl.com.pl" TargetMode="External"/><Relationship Id="rId1" Type="http://schemas.openxmlformats.org/officeDocument/2006/relationships/hyperlink" Target="http://logistics-and-transport.eu/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tchabinska</dc:creator>
  <cp:lastModifiedBy>major</cp:lastModifiedBy>
  <cp:revision>5</cp:revision>
  <dcterms:created xsi:type="dcterms:W3CDTF">2022-02-25T13:51:00Z</dcterms:created>
  <dcterms:modified xsi:type="dcterms:W3CDTF">2024-07-03T09:25:00Z</dcterms:modified>
</cp:coreProperties>
</file>